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54FB4" w:rsidP="0052201C">
      <w:pPr>
        <w:tabs>
          <w:tab w:val="left" w:pos="851"/>
        </w:tabs>
        <w:spacing w:after="0" w:line="240" w:lineRule="auto"/>
        <w:ind w:left="4253"/>
        <w:jc w:val="both"/>
      </w:pPr>
      <w:r>
        <w:rPr>
          <w:rFonts w:ascii="Arial" w:hAnsi="Arial" w:cs="Arial"/>
          <w:szCs w:val="24"/>
        </w:rPr>
        <w:t xml:space="preserve">Утверждена Приказом № </w:t>
      </w:r>
      <w:r w:rsidR="001F5202">
        <w:rPr>
          <w:rFonts w:ascii="Arial" w:hAnsi="Arial" w:cs="Arial"/>
          <w:szCs w:val="24"/>
        </w:rPr>
        <w:t>001</w:t>
      </w:r>
      <w:r>
        <w:rPr>
          <w:rFonts w:ascii="Arial" w:hAnsi="Arial" w:cs="Arial"/>
          <w:szCs w:val="24"/>
        </w:rPr>
        <w:t xml:space="preserve"> от</w:t>
      </w:r>
      <w:r w:rsidR="0052201C">
        <w:rPr>
          <w:rFonts w:ascii="Arial" w:hAnsi="Arial" w:cs="Arial"/>
          <w:szCs w:val="24"/>
        </w:rPr>
        <w:t xml:space="preserve"> </w:t>
      </w:r>
      <w:r w:rsidR="001F5202">
        <w:rPr>
          <w:rFonts w:ascii="Arial" w:hAnsi="Arial" w:cs="Arial"/>
          <w:szCs w:val="24"/>
        </w:rPr>
        <w:t>28.01.2018</w:t>
      </w:r>
    </w:p>
    <w:p w:rsidR="00000000" w:rsidRDefault="001F5202" w:rsidP="001F5202">
      <w:pPr>
        <w:tabs>
          <w:tab w:val="left" w:pos="851"/>
        </w:tabs>
        <w:spacing w:after="0" w:line="240" w:lineRule="auto"/>
        <w:ind w:firstLine="567"/>
        <w:jc w:val="right"/>
        <w:rPr>
          <w:rFonts w:ascii="Arial" w:hAnsi="Arial" w:cs="Arial"/>
          <w:b/>
          <w:szCs w:val="24"/>
        </w:rPr>
      </w:pPr>
      <w:r>
        <w:t>ИП Ханыгин К.С.</w:t>
      </w:r>
    </w:p>
    <w:p w:rsidR="00000000" w:rsidRPr="001F5202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szCs w:val="24"/>
        </w:rPr>
        <w:t>ПОЛИТИКА ЗАЩИТЫ И ОБРАБОТКИ ПЕРСОНАЛЬНЫХ ДАННЫХ</w:t>
      </w:r>
      <w:r>
        <w:rPr>
          <w:rFonts w:ascii="Arial" w:hAnsi="Arial" w:cs="Arial"/>
          <w:b/>
          <w:szCs w:val="24"/>
        </w:rPr>
        <w:br/>
      </w:r>
      <w:r w:rsidR="001F5202" w:rsidRPr="001F5202">
        <w:rPr>
          <w:szCs w:val="24"/>
        </w:rPr>
        <w:t>ИП ХАНЫГИН КИРИЛЛ СЕРГЕЕВИЧ (</w:t>
      </w:r>
      <w:r w:rsidR="001F5202" w:rsidRPr="001F5202">
        <w:t>ОГРНИП 317470400003632 ИНН 182907669344</w:t>
      </w:r>
      <w:r w:rsidR="001F5202" w:rsidRPr="001F5202">
        <w:rPr>
          <w:szCs w:val="24"/>
        </w:rPr>
        <w:t>)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1. Общие положения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1.1. Настоящая Политика в отношении обработки персональных данных (далее – Политика) составлена в соответствии с </w:t>
      </w:r>
      <w:r>
        <w:rPr>
          <w:rFonts w:ascii="Arial" w:hAnsi="Arial" w:cs="Arial"/>
          <w:szCs w:val="24"/>
        </w:rPr>
        <w:t>пунктом 2 статьи 18.1 Федерального закона «О персональных данных» № 152-ФЗ от 27 июля 2006 г., а также иными нормативными правовыми актами Российской Федерации в области защиты и обработки персональных данных и действует в отношении всех персональных данны</w:t>
      </w:r>
      <w:r>
        <w:rPr>
          <w:rFonts w:ascii="Arial" w:hAnsi="Arial" w:cs="Arial"/>
          <w:szCs w:val="24"/>
        </w:rPr>
        <w:t xml:space="preserve">х (далее – данные), которые Организация (далее – Оператор, Общество) может получить от субъекта персональных данных, являющегося стороной по гражданско-правовому договору, от </w:t>
      </w:r>
      <w:r>
        <w:rPr>
          <w:rFonts w:ascii="Arial" w:hAnsi="Arial" w:cs="Arial"/>
          <w:color w:val="000000"/>
          <w:szCs w:val="24"/>
          <w:shd w:val="clear" w:color="auto" w:fill="FFFFFF"/>
        </w:rPr>
        <w:t>пользователя сети Интернет (далее – Пользователь) во время использования им любог</w:t>
      </w:r>
      <w:r>
        <w:rPr>
          <w:rFonts w:ascii="Arial" w:hAnsi="Arial" w:cs="Arial"/>
          <w:color w:val="000000"/>
          <w:szCs w:val="24"/>
          <w:shd w:val="clear" w:color="auto" w:fill="FFFFFF"/>
        </w:rPr>
        <w:t>о из сайтов, сервисов, служб, программ, продуктов или услуг</w:t>
      </w:r>
      <w:r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1F5202">
        <w:rPr>
          <w:rFonts w:ascii="Arial" w:hAnsi="Arial" w:cs="Arial"/>
          <w:szCs w:val="24"/>
        </w:rPr>
        <w:t>ИП ХАНЫГИН КИРИЛЛ СЕРГЕЕВИЧ</w:t>
      </w:r>
      <w:r>
        <w:rPr>
          <w:rFonts w:ascii="Arial" w:hAnsi="Arial" w:cs="Arial"/>
          <w:szCs w:val="24"/>
        </w:rPr>
        <w:t>, а также от субъекта персональных данных, состоящего с Оператором в отношениях, регулируемых трудовым законодательством (далее – Работник).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1.2. Оператор обеспечивает защиту обрабатываем</w:t>
      </w:r>
      <w:r>
        <w:rPr>
          <w:rFonts w:ascii="Arial" w:hAnsi="Arial" w:cs="Arial"/>
          <w:szCs w:val="24"/>
        </w:rPr>
        <w:t>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1.3. Оператор вправе вносить изменения в на</w:t>
      </w:r>
      <w:r>
        <w:rPr>
          <w:rFonts w:ascii="Arial" w:hAnsi="Arial" w:cs="Arial"/>
          <w:szCs w:val="24"/>
        </w:rPr>
        <w:t>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2. Термины и прин</w:t>
      </w:r>
      <w:r>
        <w:rPr>
          <w:rFonts w:ascii="Arial" w:hAnsi="Arial" w:cs="Arial"/>
          <w:b/>
          <w:bCs/>
          <w:szCs w:val="24"/>
        </w:rPr>
        <w:t>ятые сокращения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Персональные данные – любая информация, относящаяся к прямо или косвенно </w:t>
      </w:r>
      <w:proofErr w:type="gramStart"/>
      <w:r>
        <w:rPr>
          <w:rFonts w:ascii="Arial" w:hAnsi="Arial" w:cs="Arial"/>
          <w:szCs w:val="24"/>
        </w:rPr>
        <w:t>определенному</w:t>
      </w:r>
      <w:proofErr w:type="gramEnd"/>
      <w:r>
        <w:rPr>
          <w:rFonts w:ascii="Arial" w:hAnsi="Arial" w:cs="Arial"/>
          <w:szCs w:val="24"/>
        </w:rPr>
        <w:t xml:space="preserve"> или определяемому физическому лицу (субъекту персональных данных).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Обработка персональных данных – любое действие (операция) или совокупность действий (о</w:t>
      </w:r>
      <w:r>
        <w:rPr>
          <w:rFonts w:ascii="Arial" w:hAnsi="Arial" w:cs="Arial"/>
          <w:szCs w:val="24"/>
        </w:rPr>
        <w:t>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</w:t>
      </w:r>
      <w:r>
        <w:rPr>
          <w:rFonts w:ascii="Arial" w:hAnsi="Arial" w:cs="Arial"/>
          <w:szCs w:val="24"/>
        </w:rPr>
        <w:t>спространение, предоставление, доступ), обезличивание, блокирование, удаление, уничтожение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Информационная систем</w:t>
      </w:r>
      <w:r>
        <w:rPr>
          <w:rFonts w:ascii="Arial" w:hAnsi="Arial" w:cs="Arial"/>
          <w:szCs w:val="24"/>
        </w:rPr>
        <w:t>а персональных данных (ИСПД)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Персональные данные, сделанные общедоступными субъектом персональных данных, – персон</w:t>
      </w:r>
      <w:r>
        <w:rPr>
          <w:rFonts w:ascii="Arial" w:hAnsi="Arial" w:cs="Arial"/>
          <w:szCs w:val="24"/>
        </w:rPr>
        <w:t>альные данные, доступ неограниченного круга лиц к которым предоставлен субъектом персональных данных либо по его просьбе.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</w:t>
      </w:r>
      <w:r>
        <w:rPr>
          <w:rFonts w:ascii="Arial" w:hAnsi="Arial" w:cs="Arial"/>
          <w:szCs w:val="24"/>
        </w:rPr>
        <w:t>има для уточнения персональных данных).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</w:t>
      </w:r>
      <w:r>
        <w:rPr>
          <w:rFonts w:ascii="Arial" w:hAnsi="Arial" w:cs="Arial"/>
          <w:szCs w:val="24"/>
        </w:rPr>
        <w:lastRenderedPageBreak/>
        <w:t>информационной системе персональных данных и (или) в результате которых уничтожают</w:t>
      </w:r>
      <w:r>
        <w:rPr>
          <w:rFonts w:ascii="Arial" w:hAnsi="Arial" w:cs="Arial"/>
          <w:szCs w:val="24"/>
        </w:rPr>
        <w:t>ся материальные носители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Оператор –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</w:t>
      </w:r>
      <w:r>
        <w:rPr>
          <w:rFonts w:ascii="Arial" w:hAnsi="Arial" w:cs="Arial"/>
          <w:szCs w:val="24"/>
        </w:rPr>
        <w:t xml:space="preserve">и), совершаемые с персональными данными. Оператором является </w:t>
      </w:r>
      <w:r w:rsidR="001F5202" w:rsidRPr="001F5202">
        <w:rPr>
          <w:rFonts w:ascii="Arial" w:hAnsi="Arial" w:cs="Arial"/>
          <w:szCs w:val="24"/>
        </w:rPr>
        <w:t>ИП ХАНЫГИН КИРИЛЛ СЕРГЕЕВИЧ (ОГРНИП 317470400003632 ИНН 182907669344)</w:t>
      </w:r>
      <w:r>
        <w:rPr>
          <w:rFonts w:ascii="Arial" w:hAnsi="Arial" w:cs="Arial"/>
          <w:szCs w:val="24"/>
        </w:rPr>
        <w:t>, расположенное по адресу</w:t>
      </w:r>
      <w:r w:rsidR="001F5202">
        <w:rPr>
          <w:rFonts w:ascii="Arial" w:hAnsi="Arial" w:cs="Arial"/>
          <w:szCs w:val="24"/>
        </w:rPr>
        <w:t xml:space="preserve">: Ленинградская область, Гатчинский район, </w:t>
      </w:r>
      <w:proofErr w:type="spellStart"/>
      <w:r w:rsidR="001F5202">
        <w:rPr>
          <w:rFonts w:ascii="Arial" w:hAnsi="Arial" w:cs="Arial"/>
          <w:szCs w:val="24"/>
        </w:rPr>
        <w:t>пгт</w:t>
      </w:r>
      <w:proofErr w:type="spellEnd"/>
      <w:r w:rsidR="001F5202">
        <w:rPr>
          <w:rFonts w:ascii="Arial" w:hAnsi="Arial" w:cs="Arial"/>
          <w:szCs w:val="24"/>
        </w:rPr>
        <w:t xml:space="preserve">. Вырица, </w:t>
      </w:r>
      <w:proofErr w:type="spellStart"/>
      <w:r w:rsidR="001F5202">
        <w:rPr>
          <w:rFonts w:ascii="Arial" w:hAnsi="Arial" w:cs="Arial"/>
          <w:szCs w:val="24"/>
        </w:rPr>
        <w:t>Сиверское</w:t>
      </w:r>
      <w:proofErr w:type="spellEnd"/>
      <w:r w:rsidR="001F5202">
        <w:rPr>
          <w:rFonts w:ascii="Arial" w:hAnsi="Arial" w:cs="Arial"/>
          <w:szCs w:val="24"/>
        </w:rPr>
        <w:t xml:space="preserve"> шоссе, д.217</w:t>
      </w:r>
      <w:r>
        <w:rPr>
          <w:rFonts w:ascii="Arial" w:hAnsi="Arial" w:cs="Arial"/>
          <w:szCs w:val="24"/>
        </w:rPr>
        <w:t>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3. Обработка персональных данных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 Получение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3.1.1. Все персональные данные следует получать от самог</w:t>
      </w:r>
      <w:r>
        <w:rPr>
          <w:rFonts w:ascii="Arial" w:hAnsi="Arial" w:cs="Arial"/>
          <w:szCs w:val="24"/>
        </w:rPr>
        <w:t>о субъекта. Если персональные данные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3.1.2. Оператор должен сообщить субъекту о целях, предполагаемых источниках и способа</w:t>
      </w:r>
      <w:r>
        <w:rPr>
          <w:rFonts w:ascii="Arial" w:hAnsi="Arial" w:cs="Arial"/>
          <w:szCs w:val="24"/>
        </w:rPr>
        <w:t>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дать письменное соглас</w:t>
      </w:r>
      <w:r>
        <w:rPr>
          <w:rFonts w:ascii="Arial" w:hAnsi="Arial" w:cs="Arial"/>
          <w:szCs w:val="24"/>
        </w:rPr>
        <w:t>ие на их получение.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3.1.3. Документы, содержащие персональные данные, создаются путем: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внесения сведений в учетные формы;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получен</w:t>
      </w:r>
      <w:r>
        <w:rPr>
          <w:rFonts w:ascii="Arial" w:hAnsi="Arial" w:cs="Arial"/>
          <w:szCs w:val="24"/>
        </w:rPr>
        <w:t>ия оригиналов необходимых документов (трудовая книжка, медицинское заключение, характеристика и др.).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 Обработка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3.2.1. Обработка персональных данных осуществляется: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с согласия субъекта персональных данных на обработку его персон</w:t>
      </w:r>
      <w:r>
        <w:rPr>
          <w:rFonts w:ascii="Arial" w:hAnsi="Arial" w:cs="Arial"/>
          <w:szCs w:val="24"/>
        </w:rPr>
        <w:t>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в случаях, когда обработка персональных данных необходима для осуществления и выполнения возложенных законодательством РФ функций, полномочий и обязанностей;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в случаях, когда осуществляется обработка персональных данных, доступ неогранич</w:t>
      </w:r>
      <w:r>
        <w:rPr>
          <w:rFonts w:ascii="Arial" w:hAnsi="Arial" w:cs="Arial"/>
          <w:szCs w:val="24"/>
        </w:rPr>
        <w:t>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3.2.2. Цели обработки персональных данных: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осуществление трудовых отношений;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осуществление гражданско-правовых отношений;</w:t>
      </w:r>
    </w:p>
    <w:p w:rsidR="00000000" w:rsidRDefault="00454FB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– для идентификации пользователей (посетителей) сайта интернет-магазина, для связи с пользователем, в том числе направление уведомлений, запросов и информации, касающихся использования сайта магазина, исполне</w:t>
      </w:r>
      <w:r>
        <w:rPr>
          <w:rFonts w:ascii="Arial" w:hAnsi="Arial" w:cs="Arial"/>
          <w:szCs w:val="24"/>
        </w:rPr>
        <w:t>ния соглашений и договоров, а также обработки запросов и заявок от пользователя.</w:t>
      </w:r>
      <w:bookmarkStart w:id="0" w:name="_Hlk484533033"/>
      <w:bookmarkEnd w:id="0"/>
    </w:p>
    <w:p w:rsidR="00000000" w:rsidRDefault="00454FB4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</w:pPr>
      <w:r>
        <w:rPr>
          <w:rFonts w:ascii="Arial" w:hAnsi="Arial" w:cs="Arial"/>
          <w:szCs w:val="24"/>
        </w:rPr>
        <w:tab/>
        <w:t>-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</w:t>
      </w:r>
      <w:r>
        <w:rPr>
          <w:rFonts w:ascii="Arial" w:hAnsi="Arial" w:cs="Arial"/>
          <w:szCs w:val="24"/>
        </w:rPr>
        <w:t>ния услуг по поручению магазина.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3.2.3. Категории субъектов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Обрабатываются персональные данные следующих субъектов персональных данных: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физические лица, состоящие с Обществом в трудовых отношениях;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 xml:space="preserve">– </w:t>
      </w:r>
      <w:r>
        <w:rPr>
          <w:rFonts w:ascii="Arial" w:hAnsi="Arial" w:cs="Arial"/>
          <w:szCs w:val="24"/>
        </w:rPr>
        <w:t>физические лица, уволившиеся из О</w:t>
      </w:r>
      <w:r>
        <w:rPr>
          <w:rFonts w:ascii="Arial" w:hAnsi="Arial" w:cs="Arial"/>
          <w:szCs w:val="24"/>
        </w:rPr>
        <w:t>бщества;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физические лица, являющиеся кандидатами на работу;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физические лица, состоящие с Обществом в гражданско-правовых отношениях;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физические лица, являющиеся пользователями сайта магазина.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3.2.4. Персональные данные, обрабатываемые Оператором: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д</w:t>
      </w:r>
      <w:r>
        <w:rPr>
          <w:rFonts w:ascii="Arial" w:hAnsi="Arial" w:cs="Arial"/>
          <w:szCs w:val="24"/>
        </w:rPr>
        <w:t>анные, полученные при осуществлении трудовых отношений;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данные, полученные для осуществления отбора кандидатов на работу;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данные, полученные при осуществлении гражданско-правовых отношений;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данные, полученные от пользователей сайта магазина.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3.2.5. О</w:t>
      </w:r>
      <w:r>
        <w:rPr>
          <w:rFonts w:ascii="Arial" w:hAnsi="Arial" w:cs="Arial"/>
          <w:szCs w:val="24"/>
        </w:rPr>
        <w:t>бработка персональных данных ведется: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с использованием средств автоматизации;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без использования средств автоматизации.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 Хранение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3.3.1. Персональные данные субъектов могут быть получены, проходить дальнейшую обработку и передав</w:t>
      </w:r>
      <w:r>
        <w:rPr>
          <w:rFonts w:ascii="Arial" w:hAnsi="Arial" w:cs="Arial"/>
          <w:szCs w:val="24"/>
        </w:rPr>
        <w:t>аться на хранение как на бумажных носителях, так и в электронном виде.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3.3.3. Персональные данные су</w:t>
      </w:r>
      <w:r>
        <w:rPr>
          <w:rFonts w:ascii="Arial" w:hAnsi="Arial" w:cs="Arial"/>
          <w:szCs w:val="24"/>
        </w:rPr>
        <w:t>бъектов, обрабатываемые с использованием средств автоматизации в разных целях, хранятся в разных папках.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3.3.4.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3.3.</w:t>
      </w:r>
      <w:r>
        <w:rPr>
          <w:rFonts w:ascii="Arial" w:hAnsi="Arial" w:cs="Arial"/>
          <w:szCs w:val="24"/>
        </w:rPr>
        <w:t>5.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</w:t>
      </w:r>
      <w:r>
        <w:rPr>
          <w:rFonts w:ascii="Arial" w:hAnsi="Arial" w:cs="Arial"/>
          <w:szCs w:val="24"/>
        </w:rPr>
        <w:t>тижении.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 Уничтожение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3.4.1. Уничтожение документов (носителей), содержащих персональных данных, производится путем сожжения, дробления (измельчения), химического разложения, превращения в бесформенную массу или порошок. Для уничто</w:t>
      </w:r>
      <w:r>
        <w:rPr>
          <w:rFonts w:ascii="Arial" w:hAnsi="Arial" w:cs="Arial"/>
          <w:szCs w:val="24"/>
        </w:rPr>
        <w:t>жения бумажных документов допускается применение шредера.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3.4.2. Персональные данные на электронных носителях уничтожаются путем стирания или форматирования носителя.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3.4.3. Факт уничтожения персональных данных подтверждается документально актом об уничтож</w:t>
      </w:r>
      <w:r>
        <w:rPr>
          <w:rFonts w:ascii="Arial" w:hAnsi="Arial" w:cs="Arial"/>
          <w:szCs w:val="24"/>
        </w:rPr>
        <w:t>ении носителей.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 Передача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3.5.1. Оператор передает персональные данные третьим лицам в следующих случаях: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субъект выразил свое согласие на такие действия;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передача предусмотрена российским или иным применимым законодательством </w:t>
      </w:r>
      <w:r>
        <w:rPr>
          <w:rFonts w:ascii="Arial" w:hAnsi="Arial" w:cs="Arial"/>
          <w:szCs w:val="24"/>
        </w:rPr>
        <w:t>в рамках установленной законодательством процедуры.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3.5.2. Перечень лиц, которым передаются персональные данные.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Пенсионный фонд РФ для учета (на законных основаниях);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налоговые органы РФ (на законных основаниях);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Фонд социального страхования РФ (на </w:t>
      </w:r>
      <w:r>
        <w:rPr>
          <w:rFonts w:ascii="Arial" w:hAnsi="Arial" w:cs="Arial"/>
          <w:szCs w:val="24"/>
        </w:rPr>
        <w:t>законных основаниях);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территориальный фонд обязательного медицинского страхования (на законных основаниях);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страховые медицинские организации по обязательному и добровольному медицинскому страхованию (на законных основаниях);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lastRenderedPageBreak/>
        <w:t xml:space="preserve">– </w:t>
      </w:r>
      <w:r>
        <w:rPr>
          <w:rFonts w:ascii="Arial" w:hAnsi="Arial" w:cs="Arial"/>
          <w:szCs w:val="24"/>
        </w:rPr>
        <w:t>банки для начисления зар</w:t>
      </w:r>
      <w:r>
        <w:rPr>
          <w:rFonts w:ascii="Arial" w:hAnsi="Arial" w:cs="Arial"/>
          <w:szCs w:val="24"/>
        </w:rPr>
        <w:t>аботной платы (на основании договора);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органы МВД России в случаях, установленных законодательством;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обезличенные персональные данные Пользователей сайта интернет-магазина передаются контрагентам Магазина.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t>4. Защита персональных данных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4.1. В соответс</w:t>
      </w:r>
      <w:r>
        <w:rPr>
          <w:rFonts w:ascii="Arial" w:hAnsi="Arial" w:cs="Arial"/>
          <w:szCs w:val="24"/>
        </w:rPr>
        <w:t>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4.2. Подсистема правовой защиты представляет собой комплекс правовых, организаци</w:t>
      </w:r>
      <w:r>
        <w:rPr>
          <w:rFonts w:ascii="Arial" w:hAnsi="Arial" w:cs="Arial"/>
          <w:szCs w:val="24"/>
        </w:rPr>
        <w:t>онно-распорядительных и нормативных документов, обеспечивающих создание, функционирование и совершенствование СЗПД.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</w:t>
      </w:r>
      <w:r>
        <w:rPr>
          <w:rFonts w:ascii="Arial" w:hAnsi="Arial" w:cs="Arial"/>
          <w:szCs w:val="24"/>
        </w:rPr>
        <w:t>работе с сотрудниками, партнерами и сторонними лицами.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4.4. Основными мерами защиты персональных</w:t>
      </w:r>
      <w:r>
        <w:rPr>
          <w:rFonts w:ascii="Arial" w:hAnsi="Arial" w:cs="Arial"/>
          <w:szCs w:val="24"/>
        </w:rPr>
        <w:t xml:space="preserve"> данных, используемыми Оператором, являются: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соблюдением учреждением и ег</w:t>
      </w:r>
      <w:r>
        <w:rPr>
          <w:rFonts w:ascii="Arial" w:hAnsi="Arial" w:cs="Arial"/>
          <w:szCs w:val="24"/>
        </w:rPr>
        <w:t>о работниками требований к защите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4.5.2. Определение актуальных угроз безопасности персональных данных при их обработке в ИСПД и разработка мер и мероприятий по защите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4.5.3. Разработка политики в отношении обработ</w:t>
      </w:r>
      <w:r>
        <w:rPr>
          <w:rFonts w:ascii="Arial" w:hAnsi="Arial" w:cs="Arial"/>
          <w:szCs w:val="24"/>
        </w:rPr>
        <w:t>ки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4.5.4. Установление правил доступа к персональных данных, обрабатываемым в ИСПД, а также обеспечение регистрации и учета всех действий, совершаемых с персональными данными в ИСПД.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4.5.5. Установление индивидуальных паролей доступа с</w:t>
      </w:r>
      <w:r>
        <w:rPr>
          <w:rFonts w:ascii="Arial" w:hAnsi="Arial" w:cs="Arial"/>
          <w:szCs w:val="24"/>
        </w:rPr>
        <w:t>отрудников в информационную систему в соответствии с их производственными обязанностями.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4.5.6. Применение прошедших в установленном порядке процедуру оценки соответствия средств защиты информации.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4.5.7. Сертифицированное антивирусное программное обеспече</w:t>
      </w:r>
      <w:r>
        <w:rPr>
          <w:rFonts w:ascii="Arial" w:hAnsi="Arial" w:cs="Arial"/>
          <w:szCs w:val="24"/>
        </w:rPr>
        <w:t>ние с регулярно обновляемыми базами.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4.5.8. Соблюдение условий, обеспечивающих сохранность персональных данных и исключающих несанкционированный к ним доступ.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4.5.9. Обнаружение фактов несанкционированного доступа к персональным данным и принятие мер.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</w:t>
      </w:r>
      <w:r>
        <w:rPr>
          <w:rFonts w:ascii="Arial" w:hAnsi="Arial" w:cs="Arial"/>
          <w:szCs w:val="24"/>
        </w:rPr>
        <w:t>10. Восстановление персональных данных, модифицированных или уничтоженных вследствие несанкционированного доступа к ним.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4.5.11. Обучение работников Оператора, непосредственно осуществляющих обработку персональных данных, положениям законодательства РФ о п</w:t>
      </w:r>
      <w:r>
        <w:rPr>
          <w:rFonts w:ascii="Arial" w:hAnsi="Arial" w:cs="Arial"/>
          <w:szCs w:val="24"/>
        </w:rPr>
        <w:t>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4.5.12. Осуществление внутреннего ко</w:t>
      </w:r>
      <w:r>
        <w:rPr>
          <w:rFonts w:ascii="Arial" w:hAnsi="Arial" w:cs="Arial"/>
          <w:szCs w:val="24"/>
        </w:rPr>
        <w:t>нтроля и аудита.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bCs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center"/>
      </w:pPr>
      <w:r>
        <w:rPr>
          <w:rFonts w:ascii="Arial" w:hAnsi="Arial" w:cs="Arial"/>
          <w:b/>
          <w:bCs/>
          <w:szCs w:val="24"/>
        </w:rPr>
        <w:lastRenderedPageBreak/>
        <w:t xml:space="preserve">5. Основные права субъекта </w:t>
      </w:r>
      <w:r>
        <w:rPr>
          <w:rFonts w:ascii="Arial" w:hAnsi="Arial" w:cs="Arial"/>
          <w:b/>
          <w:szCs w:val="24"/>
        </w:rPr>
        <w:t>персональных данных</w:t>
      </w:r>
      <w:r>
        <w:rPr>
          <w:rFonts w:ascii="Arial" w:hAnsi="Arial" w:cs="Arial"/>
          <w:b/>
          <w:bCs/>
          <w:szCs w:val="24"/>
        </w:rPr>
        <w:t xml:space="preserve"> и обязанности Оператора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5.1. Основные права субъекта персональных данных.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Субъект имеет право на доступ к его персональным данным и следующим сведениям: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подтверждение факта обработки персон</w:t>
      </w:r>
      <w:r>
        <w:rPr>
          <w:rFonts w:ascii="Arial" w:hAnsi="Arial" w:cs="Arial"/>
          <w:szCs w:val="24"/>
        </w:rPr>
        <w:t>альных данных Оператором;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правовые основания и цели обработки персональных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цели и применяемые Оператором способы обработки персональных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наименование и место нахождения Оператора, сведения о лицах (за исключением работников Оператора),</w:t>
      </w:r>
      <w:r>
        <w:rPr>
          <w:rFonts w:ascii="Arial" w:hAnsi="Arial" w:cs="Arial"/>
          <w:szCs w:val="24"/>
        </w:rPr>
        <w:t xml:space="preserve"> которые имеют доступ к персональных данных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сроки обработки персональных данных, в том числе сроки их хранения;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порядок осущест</w:t>
      </w:r>
      <w:r>
        <w:rPr>
          <w:rFonts w:ascii="Arial" w:hAnsi="Arial" w:cs="Arial"/>
          <w:szCs w:val="24"/>
        </w:rPr>
        <w:t>вления субъектом персональных данных прав, предусмотренных Федеральным законом;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</w:t>
      </w:r>
      <w:r>
        <w:rPr>
          <w:rFonts w:ascii="Arial" w:hAnsi="Arial" w:cs="Arial"/>
          <w:szCs w:val="24"/>
        </w:rPr>
        <w:t>лицу;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обращение к Оператору и направление ему запросов;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обжалование действий или бездействия Оператора.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5.2. Обязанности Оператора.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>Оператор обязан: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при сборе персональных данных предоставить информацию об обработке персональных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в случаях е</w:t>
      </w:r>
      <w:r>
        <w:rPr>
          <w:rFonts w:ascii="Arial" w:hAnsi="Arial" w:cs="Arial"/>
          <w:szCs w:val="24"/>
        </w:rPr>
        <w:t>сли персональные данные были получены не от субъекта персональных данных, уведомить субъекта;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при отказе в предостав</w:t>
      </w:r>
      <w:bookmarkStart w:id="1" w:name="_GoBack"/>
      <w:bookmarkEnd w:id="1"/>
      <w:r>
        <w:rPr>
          <w:rFonts w:ascii="Arial" w:hAnsi="Arial" w:cs="Arial"/>
          <w:szCs w:val="24"/>
        </w:rPr>
        <w:t>лении персональных данных субъекту разъясняются последствия такого отказа;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опубликовать или иным образом обеспечить неограниченный досту</w:t>
      </w:r>
      <w:r>
        <w:rPr>
          <w:rFonts w:ascii="Arial" w:hAnsi="Arial" w:cs="Arial"/>
          <w:szCs w:val="24"/>
        </w:rPr>
        <w:t>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принимать необходимые правовые, организационные и технические меры или обеспечивать их принятие для з</w:t>
      </w:r>
      <w:r>
        <w:rPr>
          <w:rFonts w:ascii="Arial" w:hAnsi="Arial" w:cs="Arial"/>
          <w:szCs w:val="24"/>
        </w:rPr>
        <w:t>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дава</w:t>
      </w:r>
      <w:r>
        <w:rPr>
          <w:rFonts w:ascii="Arial" w:hAnsi="Arial" w:cs="Arial"/>
          <w:szCs w:val="24"/>
        </w:rPr>
        <w:t>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</w:p>
    <w:p w:rsidR="001F5202" w:rsidRPr="001F5202" w:rsidRDefault="001F520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F5202">
        <w:rPr>
          <w:rFonts w:ascii="Arial" w:hAnsi="Arial" w:cs="Arial"/>
        </w:rPr>
        <w:t xml:space="preserve">Любое использование Сайта, включая оформление заявки/заказа означает безоговорочное согласие Пользователя на обработку, хранение и использование его персональных данных в рамках Политики, а также согласие с настоящей Политикой и указанными в ней условиями обработки персональных данных Пользователя. В случае несогласия с этими условиями Пользователь должен воздержаться от использования ресурса и услуг </w:t>
      </w:r>
      <w:r>
        <w:rPr>
          <w:rFonts w:ascii="Arial" w:hAnsi="Arial" w:cs="Arial"/>
        </w:rPr>
        <w:t>ИП Ханыгин К.С.</w:t>
      </w: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:rsidR="00000000" w:rsidRDefault="00454FB4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</w:p>
    <w:p w:rsidR="00454FB4" w:rsidRDefault="00454FB4">
      <w:pPr>
        <w:ind w:firstLine="567"/>
      </w:pPr>
    </w:p>
    <w:sectPr w:rsidR="00454FB4">
      <w:headerReference w:type="default" r:id="rId6"/>
      <w:pgSz w:w="11906" w:h="16838"/>
      <w:pgMar w:top="1134" w:right="850" w:bottom="1134" w:left="1701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B4" w:rsidRDefault="00454FB4">
      <w:pPr>
        <w:spacing w:after="0" w:line="240" w:lineRule="auto"/>
      </w:pPr>
      <w:r>
        <w:separator/>
      </w:r>
    </w:p>
  </w:endnote>
  <w:endnote w:type="continuationSeparator" w:id="0">
    <w:p w:rsidR="00454FB4" w:rsidRDefault="0045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B4" w:rsidRDefault="00454FB4">
      <w:pPr>
        <w:spacing w:after="0" w:line="240" w:lineRule="auto"/>
      </w:pPr>
      <w:r>
        <w:separator/>
      </w:r>
    </w:p>
  </w:footnote>
  <w:footnote w:type="continuationSeparator" w:id="0">
    <w:p w:rsidR="00454FB4" w:rsidRDefault="0045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1F5202" w:rsidRDefault="001F5202">
    <w:pPr>
      <w:pStyle w:val="aa"/>
    </w:pPr>
    <w:r w:rsidRPr="001F5202">
      <w:t xml:space="preserve">ИП Ханыгин Кирилл Сергеевич ОГРНИП 317470400003632 ИНН </w:t>
    </w:r>
    <w:r w:rsidRPr="001F5202">
      <w:t>182907669344</w:t>
    </w:r>
  </w:p>
  <w:p w:rsidR="00000000" w:rsidRDefault="00454F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202"/>
    <w:rsid w:val="001F5202"/>
    <w:rsid w:val="00454FB4"/>
    <w:rsid w:val="004720A8"/>
    <w:rsid w:val="0052201C"/>
    <w:rsid w:val="00D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A88A7"/>
  <w15:chartTrackingRefBased/>
  <w15:docId w15:val="{1A858D6C-F9D9-4C79-B232-C2B848B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Calibri"/>
      <w:kern w:val="1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rFonts w:ascii="Times New Roman" w:eastAsia="Calibri" w:hAnsi="Times New Roman" w:cs="Times New Roman"/>
      <w:sz w:val="24"/>
    </w:rPr>
  </w:style>
  <w:style w:type="character" w:customStyle="1" w:styleId="a5">
    <w:name w:val="Нижний колонтитул Знак"/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Arial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Кирилл Ханыгин</cp:lastModifiedBy>
  <cp:revision>2</cp:revision>
  <cp:lastPrinted>1601-01-01T00:00:00Z</cp:lastPrinted>
  <dcterms:created xsi:type="dcterms:W3CDTF">2018-01-28T19:56:00Z</dcterms:created>
  <dcterms:modified xsi:type="dcterms:W3CDTF">2018-01-28T19:56:00Z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